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320" w:rightChars="600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ind w:right="-59" w:rightChars="-27"/>
        <w:jc w:val="center"/>
        <w:rPr>
          <w:rFonts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hAnsi="华文中宋" w:eastAsia="华文中宋"/>
          <w:b/>
          <w:sz w:val="36"/>
          <w:szCs w:val="36"/>
          <w:lang w:eastAsia="zh-CN"/>
        </w:rPr>
        <w:t>201</w:t>
      </w:r>
      <w:r>
        <w:rPr>
          <w:rFonts w:hint="eastAsia" w:hAnsi="华文中宋" w:eastAsia="华文中宋"/>
          <w:b/>
          <w:sz w:val="36"/>
          <w:szCs w:val="36"/>
          <w:lang w:val="en-US" w:eastAsia="zh-CN"/>
        </w:rPr>
        <w:t>9</w:t>
      </w:r>
      <w:r>
        <w:rPr>
          <w:rFonts w:hint="eastAsia" w:hAnsi="华文中宋" w:eastAsia="华文中宋"/>
          <w:b/>
          <w:sz w:val="36"/>
          <w:szCs w:val="36"/>
          <w:lang w:eastAsia="zh-CN"/>
        </w:rPr>
        <w:t>年江苏省研究生科研与实践创新计划名单</w:t>
      </w:r>
      <w:bookmarkEnd w:id="0"/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2"/>
        <w:tblW w:w="10218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843"/>
        <w:gridCol w:w="986"/>
        <w:gridCol w:w="4176"/>
        <w:gridCol w:w="1015"/>
        <w:gridCol w:w="8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86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目编号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518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称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请人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647" w:right="1625"/>
              <w:jc w:val="center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项目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称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项目类型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1" w:lineRule="exact"/>
              <w:ind w:left="75" w:right="43"/>
              <w:jc w:val="center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研究生</w:t>
            </w:r>
          </w:p>
          <w:p>
            <w:pPr>
              <w:spacing w:before="0" w:after="0" w:line="312" w:lineRule="exact"/>
              <w:ind w:left="176" w:right="144"/>
              <w:jc w:val="center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层次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19_0139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7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9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张  恂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于马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思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观的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数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主义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判研究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人文社科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21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19_0140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王  玥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虑环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策的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闭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链生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决策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绩</w:t>
            </w:r>
          </w:p>
          <w:p>
            <w:pPr>
              <w:spacing w:before="0" w:after="0" w:line="312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评价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人文社科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19_0141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17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19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文杰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状态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杂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退化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建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优维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决策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人文社科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21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8" w:after="0" w:line="240" w:lineRule="auto"/>
              <w:ind w:left="17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8" w:after="0" w:line="240" w:lineRule="auto"/>
              <w:ind w:left="19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云飞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8" w:after="0" w:line="240" w:lineRule="auto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于阶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略的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碳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8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人文社科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8" w:after="0" w:line="240" w:lineRule="auto"/>
              <w:ind w:left="21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19_0143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王  欢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信息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景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下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杂装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质量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同问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</w:t>
            </w:r>
          </w:p>
          <w:p>
            <w:pPr>
              <w:spacing w:before="0" w:after="0" w:line="312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人文社科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19_0144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17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19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信同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收规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评估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优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制水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的确定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人文社科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1" w:after="0" w:line="240" w:lineRule="auto"/>
              <w:ind w:left="21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19_0145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7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9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里洋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国城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居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民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庭贫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困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弱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人文社科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211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19_0146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华刚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虑多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态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络的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初创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制造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源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置与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化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人文社科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19_0147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孙悦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8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于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0"/>
                <w:sz w:val="20"/>
                <w:szCs w:val="20"/>
              </w:rPr>
              <w:t>Q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5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网络的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低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轨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星通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模及</w:t>
            </w:r>
          </w:p>
          <w:p>
            <w:pPr>
              <w:spacing w:before="0" w:after="0" w:line="310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延分析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人文社科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19_0148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李  霞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元极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线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的构造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19_0149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云彩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3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贝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叶斯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波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估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及其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码与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码中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应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19_0150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祥博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3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于金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纳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米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构包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裹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position w:val="0"/>
                <w:sz w:val="20"/>
                <w:szCs w:val="20"/>
              </w:rPr>
              <w:t>Z</w:t>
            </w:r>
            <w:r>
              <w:rPr>
                <w:rFonts w:ascii="Times New Roman" w:hAnsi="Times New Roman" w:eastAsia="Times New Roman" w:cs="Times New Roman"/>
                <w:spacing w:val="5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微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线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筑异</w:t>
            </w:r>
          </w:p>
          <w:p>
            <w:pPr>
              <w:spacing w:before="0" w:after="0" w:line="310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结基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二极管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19_0151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云皓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块化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群控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式组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宏州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3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于相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栅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折射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塑性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合材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成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监测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19_0153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文景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于紊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激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励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应的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颤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边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在线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测方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19_0154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星箭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飞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动生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集群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流体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19_0155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朱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佳晨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3" w:lineRule="exact"/>
              <w:ind w:left="12" w:right="-65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流控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下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翼布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局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流场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6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0"/>
                <w:sz w:val="20"/>
                <w:szCs w:val="20"/>
              </w:rPr>
              <w:t>DM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8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方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分析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19_0156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天雨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声操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辅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气体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传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高性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19_0157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徐  灿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速场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下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车辆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19_0158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崴崴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动汽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耐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撞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正向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与方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19_0159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志强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车电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液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复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向系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转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感觉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致性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制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19_0160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刘  洋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合金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铣削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加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19_0161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姜  涛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8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向工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作业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视场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踪测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张  振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刚石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激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加工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面微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织构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备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19_0163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晓磊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赫兹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属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矩形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波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学制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19_0164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建伟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体叶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工工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极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工装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19_0165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晓月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8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于浮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装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夹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大型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工变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控制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法</w:t>
            </w:r>
          </w:p>
          <w:p>
            <w:pPr>
              <w:spacing w:before="0" w:after="0" w:line="310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19_0166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先影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流多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扇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控制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风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19_0167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杨  涛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细管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极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多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冲液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线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割技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19_0168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立鹏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3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于线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焊缝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特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视觉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测系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</w:t>
            </w:r>
          </w:p>
          <w:p>
            <w:pPr>
              <w:spacing w:before="0" w:after="0" w:line="310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19_0169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晨光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电晶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纳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米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区电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性能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控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19_0170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于  艺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用直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随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智能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探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19_0171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国栋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于运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数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深度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电机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行星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轮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箱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故障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断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法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包  涵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值电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感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阻神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藏簇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电与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岔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理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19_0173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晓飞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参数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瘤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微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热消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融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估及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19_0174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江民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6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比能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锂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子电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建及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电化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特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19_0175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杨  艳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性石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烯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纸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制备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19_0176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刘  凯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3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性能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度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小型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同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素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差电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优化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备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其应用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19_0177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高  斌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型光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催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分解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化剂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19_0178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信立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化硅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沫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增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气凝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胶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料的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控成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及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能表征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19_0179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8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8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一鸣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8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复合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面效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与电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8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8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19_0180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唤琴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物质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复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材料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电磁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吸收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理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19_0181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家威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防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position w:val="-1"/>
                <w:sz w:val="20"/>
                <w:szCs w:val="20"/>
              </w:rPr>
              <w:t>冰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position w:val="0"/>
                <w:sz w:val="20"/>
                <w:szCs w:val="20"/>
              </w:rPr>
              <w:t>\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减阻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能的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纳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构设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界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作用机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方闹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2" w:leftChars="0" w:right="-46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合水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eastAsia="Times New Roman" w:cs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杂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粉及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合金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19_0183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泽田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酸溶液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膜蒸发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19_0184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韩  笑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热</w:t>
            </w:r>
            <w:r>
              <w:rPr>
                <w:rFonts w:ascii="Times New Roman" w:hAnsi="Times New Roman" w:eastAsia="Times New Roman" w:cs="Times New Roman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力耦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环境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19_0185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玉乾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气冷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稳定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油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布特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19_0186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袁  元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于模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变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环发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控制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19_0187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李  静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3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推力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模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化永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磁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步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线电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的设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与</w:t>
            </w:r>
          </w:p>
          <w:p>
            <w:pPr>
              <w:spacing w:before="0" w:after="0" w:line="310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化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19_0188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佳馨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向任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无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机集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群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谱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划研究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5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19_0189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奇明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3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型化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谐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型两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侧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吸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波</w:t>
            </w:r>
            <w:r>
              <w:rPr>
                <w:rFonts w:ascii="Times New Roman" w:hAnsi="Times New Roman" w:eastAsia="Times New Roman" w:cs="Times New Roman"/>
                <w:spacing w:val="2"/>
                <w:w w:val="100"/>
                <w:position w:val="0"/>
                <w:sz w:val="20"/>
                <w:szCs w:val="20"/>
              </w:rPr>
              <w:t>/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宽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带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波的频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设计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19_0190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张  营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体制视频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信息提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与反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19_0191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光英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5G</w:t>
            </w:r>
            <w:r>
              <w:rPr>
                <w:rFonts w:ascii="Times New Roman" w:hAnsi="Times New Roman" w:eastAsia="Times New Roman" w:cs="Times New Roman"/>
                <w:spacing w:val="-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移动边缘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算中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率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与计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算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移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李  洋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向工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障诊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断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测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优化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3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19_0193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韩  冰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6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无人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互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联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队飞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自适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容错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制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术研究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19_0194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传奇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合深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习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视图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几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目视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深度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计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法研究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19_0195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5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5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宇辉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5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向小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条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下的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鲁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棒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学习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法研究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5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5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19_0196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7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7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海波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7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于人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智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法的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飞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图辨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7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7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19_0197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89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野晨风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于地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待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尾随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间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交互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综合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略</w:t>
            </w:r>
          </w:p>
          <w:p>
            <w:pPr>
              <w:spacing w:before="0" w:after="0" w:line="312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化研究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19_0198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孝天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升机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油箱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耗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惰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19_0199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孙  岩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8" w:lineRule="exact"/>
              <w:ind w:left="1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速直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非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常气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干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扰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精度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拟方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及</w:t>
            </w:r>
          </w:p>
          <w:p>
            <w:pPr>
              <w:spacing w:before="0" w:after="0" w:line="310" w:lineRule="exact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用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19_0200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健平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翼飞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沙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盲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机理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50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KY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19_0201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7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京航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9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王  康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声成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高速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双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长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纤激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光源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3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19_0010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南京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66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子奇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等离子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流动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制对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面风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载实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</w:t>
            </w:r>
          </w:p>
          <w:p>
            <w:pPr>
              <w:spacing w:before="0" w:after="0" w:line="312" w:lineRule="exact"/>
              <w:ind w:left="1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8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3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19_0011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南京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66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邱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鹏程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8" w:lineRule="exact"/>
              <w:ind w:left="10" w:right="-6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基于</w:t>
            </w:r>
            <w:r>
              <w:rPr>
                <w:rFonts w:ascii="Microsoft JhengHei" w:hAnsi="Microsoft JhengHei" w:eastAsia="Microsoft JhengHei" w:cs="Microsoft JhengHei"/>
                <w:spacing w:val="-16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3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3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6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IP</w:t>
            </w:r>
            <w:r>
              <w:rPr>
                <w:rFonts w:ascii="Times New Roman" w:hAnsi="Times New Roman" w:eastAsia="Times New Roman" w:cs="Times New Roman"/>
                <w:spacing w:val="-18"/>
                <w:w w:val="100"/>
                <w:position w:val="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铁磁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械特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检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方</w:t>
            </w:r>
          </w:p>
          <w:p>
            <w:pPr>
              <w:spacing w:before="0" w:after="0" w:line="312" w:lineRule="exact"/>
              <w:ind w:left="1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法研究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8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3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19_0012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南京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66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李  洁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291" w:lineRule="exact"/>
              <w:ind w:left="10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 xml:space="preserve">C4 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钛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其复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position w:val="-1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密电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position w:val="-1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铣磨</w:t>
            </w:r>
          </w:p>
          <w:p>
            <w:pPr>
              <w:spacing w:before="0" w:after="0" w:line="312" w:lineRule="exact"/>
              <w:ind w:left="1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加工技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position w:val="-1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研究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18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3" w:leftChars="0" w:right="-20" w:rightChars="0"/>
              <w:jc w:val="left"/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19_0013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2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南京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航天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right="-20" w:rightChars="0" w:firstLine="196" w:firstLineChars="10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丽晶</w:t>
            </w:r>
          </w:p>
        </w:tc>
        <w:tc>
          <w:tcPr>
            <w:tcW w:w="4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基于深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>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学习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航空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异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常</w:t>
            </w:r>
            <w:r>
              <w:rPr>
                <w:rFonts w:ascii="Microsoft JhengHei" w:hAnsi="Microsoft JhengHei" w:eastAsia="Microsoft JhengHei" w:cs="Microsoft JhengHei"/>
                <w:spacing w:val="-4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为识别</w:t>
            </w:r>
          </w:p>
        </w:tc>
        <w:tc>
          <w:tcPr>
            <w:tcW w:w="1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101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自然科学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91" w:after="0" w:line="240" w:lineRule="auto"/>
              <w:ind w:left="218" w:leftChars="0" w:right="-20" w:rightChars="0"/>
              <w:jc w:val="left"/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士</w:t>
            </w:r>
          </w:p>
        </w:tc>
      </w:tr>
    </w:tbl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5" w:after="0" w:line="110" w:lineRule="exact"/>
        <w:jc w:val="left"/>
        <w:rPr>
          <w:sz w:val="20"/>
          <w:szCs w:val="20"/>
        </w:rPr>
      </w:pPr>
    </w:p>
    <w:p>
      <w:pPr>
        <w:spacing w:before="0" w:after="0" w:line="370" w:lineRule="exact"/>
        <w:ind w:right="-20"/>
        <w:jc w:val="left"/>
        <w:sectPr>
          <w:footerReference r:id="rId3" w:type="default"/>
          <w:pgSz w:w="11900" w:h="16840"/>
          <w:pgMar w:top="1580" w:right="740" w:bottom="280" w:left="720" w:header="0" w:footer="0" w:gutter="0"/>
        </w:sectPr>
      </w:pPr>
      <w:r>
        <mc:AlternateContent>
          <mc:Choice Requires="wpg">
            <w:drawing>
              <wp:anchor distT="0" distB="0" distL="114300" distR="114300" simplePos="0" relativeHeight="503234560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-654050</wp:posOffset>
                </wp:positionV>
                <wp:extent cx="10160" cy="5715"/>
                <wp:effectExtent l="0" t="0" r="0" b="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" cy="5715"/>
                          <a:chOff x="821" y="-1031"/>
                          <a:chExt cx="17" cy="10"/>
                        </a:xfrm>
                      </wpg:grpSpPr>
                      <wpg:grpSp>
                        <wpg:cNvPr id="70" name="组合 70"/>
                        <wpg:cNvGrpSpPr/>
                        <wpg:grpSpPr>
                          <a:xfrm>
                            <a:off x="826" y="-1026"/>
                            <a:ext cx="7" cy="2"/>
                            <a:chOff x="826" y="-1026"/>
                            <a:chExt cx="7" cy="2"/>
                          </a:xfrm>
                        </wpg:grpSpPr>
                        <wps:wsp>
                          <wps:cNvPr id="69" name="任意多边形 69"/>
                          <wps:cNvSpPr/>
                          <wps:spPr>
                            <a:xfrm>
                              <a:off x="826" y="-1026"/>
                              <a:ext cx="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8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2" name="组合 72"/>
                        <wpg:cNvGrpSpPr/>
                        <wpg:grpSpPr>
                          <a:xfrm>
                            <a:off x="826" y="-1026"/>
                            <a:ext cx="7" cy="2"/>
                            <a:chOff x="826" y="-1026"/>
                            <a:chExt cx="7" cy="2"/>
                          </a:xfrm>
                        </wpg:grpSpPr>
                        <wps:wsp>
                          <wps:cNvPr id="71" name="任意多边形 71"/>
                          <wps:cNvSpPr/>
                          <wps:spPr>
                            <a:xfrm>
                              <a:off x="826" y="-1026"/>
                              <a:ext cx="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8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pt;margin-top:-51.5pt;height:0.45pt;width:0.8pt;mso-position-horizontal-relative:page;z-index:-81920;mso-width-relative:page;mso-height-relative:page;" coordorigin="821,-1031" coordsize="17,10" o:gfxdata="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NmgswHaAAAACwEAAA8AAAAAAAAAAQAgAAAAIgAAAGRycy9kb3ducmV2LnhtbFBLAQIUABQA&#10;AAAIAIdO4kD99Uch0gIAAFAKAAAOAAAAAAAAAAEAIAAAACkBAABkcnMvZTJvRG9jLnhtbFBLBQYA&#10;AAAABgAGAFkBAABtBgAAAAA=&#10;">
                <o:lock v:ext="edit" aspectratio="f"/>
                <v:group id="_x0000_s1026" o:spid="_x0000_s1026" o:spt="203" style="position:absolute;left:826;top:-1026;height:2;width:7;" coordorigin="826,-1026" coordsize="7,2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826;top:-1026;height:2;width:7;" filled="f" stroked="t" coordsize="7,1" o:gfxdata="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7hRAb4A&#10;AADbAAAADwAAAAAAAAABACAAAAAiAAAAZHJzL2Rvd25yZXYueG1sUEsBAhQAFAAAAAgAh07iQDMv&#10;BZ47AAAAOQAAABAAAAAAAAAAAQAgAAAADQEAAGRycy9zaGFwZXhtbC54bWxQSwUGAAAAAAYABgBb&#10;AQAAtwMAAAAA&#10;" path="m0,0l7,0e">
                    <v:fill on="f" focussize="0,0"/>
                    <v:stroke weight="0.479055118110236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26;top:-1026;height:2;width:7;" coordorigin="826,-1026" coordsize="7,2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26;top:-1026;height:2;width:7;" filled="f" stroked="t" coordsize="7,1" o:gfxdata="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Xy9q/&#10;AAAA2wAAAA8AAAAAAAAAAQAgAAAAIgAAAGRycy9kb3ducmV2LnhtbFBLAQIUABQAAAAIAIdO4kAz&#10;LwWeOwAAADkAAAAQAAAAAAAAAAEAIAAAAA4BAABkcnMvc2hhcGV4bWwueG1sUEsFBgAAAAAGAAYA&#10;WwEAALgDAAAAAA==&#10;" path="m0,0l7,0e">
                    <v:fill on="f" focussize="0,0"/>
                    <v:stroke weight="0.479055118110236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5" w:after="0" w:line="110" w:lineRule="exact"/>
        <w:jc w:val="left"/>
        <w:rPr>
          <w:sz w:val="11"/>
          <w:szCs w:val="11"/>
        </w:rPr>
      </w:pPr>
      <w:r>
        <mc:AlternateContent>
          <mc:Choice Requires="wpg">
            <w:drawing>
              <wp:anchor distT="0" distB="0" distL="114300" distR="114300" simplePos="0" relativeHeight="503234560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1336040</wp:posOffset>
                </wp:positionV>
                <wp:extent cx="4445" cy="1270"/>
                <wp:effectExtent l="0" t="0" r="0" b="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" cy="1270"/>
                          <a:chOff x="826" y="2105"/>
                          <a:chExt cx="7" cy="2"/>
                        </a:xfrm>
                      </wpg:grpSpPr>
                      <wps:wsp>
                        <wps:cNvPr id="74" name="任意多边形 74"/>
                        <wps:cNvSpPr/>
                        <wps:spPr>
                          <a:xfrm>
                            <a:off x="826" y="2105"/>
                            <a:ext cx="7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25pt;margin-top:105.2pt;height:0.1pt;width:0.35pt;mso-position-horizontal-relative:page;mso-position-vertical-relative:page;z-index:-81920;mso-width-relative:page;mso-height-relative:page;" coordorigin="826,2105" coordsize="7,2" o:gfxdata="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ecPgM2AAAAAkBAAAPAAAAAAAAAAEAIAAAACIAAABkcnMvZG93bnJl&#10;di54bWxQSwECFAAUAAAACACHTuJApzG/IG8CAABVBQAADgAAAAAAAAABACAAAAAnAQAAZHJzL2Uy&#10;b0RvYy54bWxQSwUGAAAAAAYABgBZAQAACAYAAAAA&#10;">
                <o:lock v:ext="edit" aspectratio="f"/>
                <v:shape id="_x0000_s1026" o:spid="_x0000_s1026" o:spt="100" style="position:absolute;left:826;top:2105;height:2;width:7;" filled="f" stroked="t" coordsize="7,1" o:gfxdata="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YGhC&#10;wAAAANsAAAAPAAAAAAAAAAEAIAAAACIAAABkcnMvZG93bnJldi54bWxQSwECFAAUAAAACACHTuJA&#10;My8FnjsAAAA5AAAAEAAAAAAAAAABACAAAAAPAQAAZHJzL3NoYXBleG1sLnhtbFBLBQYAAAAABgAG&#10;AFsBAAC5AwAAAAA=&#10;" path="m0,0l7,0e">
                  <v:fill on="f" focussize="0,0"/>
                  <v:stroke weight="0.47905511811023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00BF9"/>
    <w:rsid w:val="7D60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2019-05-28T09:23:00Z</dcterms:created>
  <dc:creator>Tea</dc:creator>
  <cp:lastModifiedBy>Tea</cp:lastModifiedBy>
  <dcterms:modified xsi:type="dcterms:W3CDTF">2019-05-28T09:30:59Z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